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84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3"/>
        <w:gridCol w:w="1459"/>
        <w:gridCol w:w="6856"/>
      </w:tblGrid>
      <w:tr w:rsidR="003148F5" w:rsidRPr="00B903B5" w14:paraId="250864E5" w14:textId="77777777" w:rsidTr="001D09D9">
        <w:trPr>
          <w:trHeight w:val="576"/>
        </w:trPr>
        <w:tc>
          <w:tcPr>
            <w:tcW w:w="7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8BE0F" w14:textId="77777777" w:rsidR="003148F5" w:rsidRPr="00640062" w:rsidRDefault="003148F5" w:rsidP="004D0E03">
            <w:pPr>
              <w:jc w:val="center"/>
              <w:rPr>
                <w:b/>
              </w:rPr>
            </w:pPr>
            <w:r w:rsidRPr="00640062">
              <w:rPr>
                <w:b/>
                <w:bCs/>
                <w:lang w:val="en-IE" w:eastAsia="en-IE"/>
              </w:rPr>
              <w:t>Parameter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03BB1" w14:textId="77777777" w:rsidR="003148F5" w:rsidRPr="00640062" w:rsidRDefault="003148F5" w:rsidP="004D0E03">
            <w:pPr>
              <w:jc w:val="center"/>
              <w:rPr>
                <w:b/>
              </w:rPr>
            </w:pPr>
            <w:r w:rsidRPr="00640062">
              <w:rPr>
                <w:b/>
                <w:bCs/>
                <w:lang w:val="en-IE" w:eastAsia="en-IE"/>
              </w:rPr>
              <w:t>Units</w:t>
            </w:r>
          </w:p>
        </w:tc>
        <w:tc>
          <w:tcPr>
            <w:tcW w:w="6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9A8B" w14:textId="77777777" w:rsidR="003148F5" w:rsidRPr="00640062" w:rsidRDefault="003148F5" w:rsidP="004D0E0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IE" w:eastAsia="en-IE"/>
              </w:rPr>
            </w:pPr>
            <w:r w:rsidRPr="00640062">
              <w:rPr>
                <w:b/>
                <w:bCs/>
                <w:lang w:val="en-IE" w:eastAsia="en-IE"/>
              </w:rPr>
              <w:t>Critical Phone Limits</w:t>
            </w:r>
          </w:p>
          <w:p w14:paraId="4EAB8489" w14:textId="77777777" w:rsidR="003148F5" w:rsidRPr="00640062" w:rsidRDefault="003148F5" w:rsidP="004D0E0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IE" w:eastAsia="en-IE"/>
              </w:rPr>
            </w:pPr>
          </w:p>
        </w:tc>
      </w:tr>
      <w:tr w:rsidR="003148F5" w:rsidRPr="00BF1171" w14:paraId="203F9656" w14:textId="77777777" w:rsidTr="00A05554">
        <w:trPr>
          <w:trHeight w:val="478"/>
        </w:trPr>
        <w:tc>
          <w:tcPr>
            <w:tcW w:w="711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1378F6" w14:textId="77777777" w:rsidR="003148F5" w:rsidRPr="00BF1171" w:rsidRDefault="003148F5" w:rsidP="004D0E03">
            <w:pPr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INR</w:t>
            </w:r>
          </w:p>
        </w:tc>
        <w:tc>
          <w:tcPr>
            <w:tcW w:w="145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14520D" w14:textId="77777777" w:rsidR="003148F5" w:rsidRPr="00BF1171" w:rsidRDefault="003148F5" w:rsidP="004D0E03">
            <w:pPr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Ratio</w:t>
            </w:r>
          </w:p>
        </w:tc>
        <w:tc>
          <w:tcPr>
            <w:tcW w:w="685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9CB104" w14:textId="77777777" w:rsidR="003148F5" w:rsidRPr="00BF1171" w:rsidRDefault="003148F5" w:rsidP="004244B8">
            <w:pPr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 xml:space="preserve">&gt;5.0 </w:t>
            </w:r>
            <w:r w:rsidR="004244B8" w:rsidRPr="00BF1171">
              <w:rPr>
                <w:sz w:val="22"/>
                <w:szCs w:val="22"/>
              </w:rPr>
              <w:t>for all locations</w:t>
            </w:r>
            <w:r w:rsidR="00DE0219" w:rsidRPr="00BF1171">
              <w:rPr>
                <w:sz w:val="22"/>
                <w:szCs w:val="22"/>
              </w:rPr>
              <w:t xml:space="preserve"> except General Warfarin Clinic </w:t>
            </w:r>
            <w:r w:rsidR="00AB0A1B" w:rsidRPr="00BF1171">
              <w:rPr>
                <w:sz w:val="22"/>
                <w:szCs w:val="22"/>
              </w:rPr>
              <w:t>(</w:t>
            </w:r>
            <w:r w:rsidR="00DE0219" w:rsidRPr="00BF1171">
              <w:rPr>
                <w:sz w:val="22"/>
                <w:szCs w:val="22"/>
              </w:rPr>
              <w:t>&gt;8.0</w:t>
            </w:r>
            <w:r w:rsidR="00AB0A1B" w:rsidRPr="00BF1171">
              <w:rPr>
                <w:sz w:val="22"/>
                <w:szCs w:val="22"/>
              </w:rPr>
              <w:t>)</w:t>
            </w:r>
          </w:p>
        </w:tc>
      </w:tr>
      <w:tr w:rsidR="003148F5" w:rsidRPr="00BF1171" w14:paraId="51C75A4A" w14:textId="77777777" w:rsidTr="001C3999">
        <w:trPr>
          <w:trHeight w:val="540"/>
        </w:trPr>
        <w:tc>
          <w:tcPr>
            <w:tcW w:w="71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71757" w14:textId="77777777" w:rsidR="005A2AFE" w:rsidRPr="00BF1171" w:rsidRDefault="00CC4CAD" w:rsidP="001C3999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APTT</w:t>
            </w:r>
            <w:r w:rsidR="004311B5" w:rsidRPr="00BF1171">
              <w:rPr>
                <w:sz w:val="22"/>
                <w:szCs w:val="22"/>
              </w:rPr>
              <w:t xml:space="preserve"> </w:t>
            </w:r>
            <w:r w:rsidRPr="00BF1171">
              <w:rPr>
                <w:sz w:val="22"/>
                <w:szCs w:val="22"/>
              </w:rPr>
              <w:t>R</w:t>
            </w:r>
            <w:r w:rsidR="004311B5" w:rsidRPr="00BF1171">
              <w:rPr>
                <w:sz w:val="22"/>
                <w:szCs w:val="22"/>
              </w:rPr>
              <w:t>atio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743FD" w14:textId="77777777" w:rsidR="003148F5" w:rsidRPr="00BF1171" w:rsidRDefault="00CC4CAD" w:rsidP="004D0E03">
            <w:pPr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Ratio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882385" w14:textId="77777777" w:rsidR="003148F5" w:rsidRPr="00BF1171" w:rsidRDefault="00CC4CAD" w:rsidP="004D0E03">
            <w:pPr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&gt;3.</w:t>
            </w:r>
            <w:r w:rsidR="00A05554">
              <w:rPr>
                <w:sz w:val="22"/>
                <w:szCs w:val="22"/>
              </w:rPr>
              <w:t>5</w:t>
            </w:r>
          </w:p>
        </w:tc>
      </w:tr>
      <w:tr w:rsidR="00A5674A" w:rsidRPr="00BF1171" w14:paraId="243E4CCF" w14:textId="77777777" w:rsidTr="00D96579">
        <w:trPr>
          <w:trHeight w:val="464"/>
        </w:trPr>
        <w:tc>
          <w:tcPr>
            <w:tcW w:w="71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7DFB2D4" w14:textId="77777777" w:rsidR="00A5674A" w:rsidRPr="00BF1171" w:rsidRDefault="00A5674A" w:rsidP="00A5674A">
            <w:pPr>
              <w:rPr>
                <w:bCs/>
                <w:sz w:val="22"/>
                <w:szCs w:val="22"/>
                <w:lang w:val="en-IE" w:eastAsia="en-IE"/>
              </w:rPr>
            </w:pPr>
            <w:r w:rsidRPr="00BF1171">
              <w:rPr>
                <w:bCs/>
                <w:sz w:val="22"/>
                <w:szCs w:val="22"/>
                <w:lang w:val="en-IE" w:eastAsia="en-IE"/>
              </w:rPr>
              <w:t>Fibrinogen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BDC6914" w14:textId="77777777" w:rsidR="00A5674A" w:rsidRPr="00BF1171" w:rsidRDefault="00A5674A" w:rsidP="00A5674A">
            <w:pPr>
              <w:rPr>
                <w:bCs/>
                <w:sz w:val="22"/>
                <w:szCs w:val="22"/>
                <w:lang w:val="en-IE" w:eastAsia="en-IE"/>
              </w:rPr>
            </w:pPr>
            <w:r w:rsidRPr="00BF1171">
              <w:rPr>
                <w:bCs/>
                <w:sz w:val="22"/>
                <w:szCs w:val="22"/>
                <w:lang w:val="en-IE" w:eastAsia="en-IE"/>
              </w:rPr>
              <w:t>g/l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1B7D39F" w14:textId="77777777" w:rsidR="00A5674A" w:rsidRPr="00BF1171" w:rsidRDefault="00A5674A" w:rsidP="00A567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&lt;1.0</w:t>
            </w:r>
            <w:r w:rsidR="00675394">
              <w:rPr>
                <w:sz w:val="22"/>
                <w:szCs w:val="22"/>
              </w:rPr>
              <w:t xml:space="preserve"> (first time result)</w:t>
            </w:r>
          </w:p>
        </w:tc>
      </w:tr>
      <w:tr w:rsidR="00AB5DEF" w:rsidRPr="00BF1171" w14:paraId="6A29D80C" w14:textId="77777777" w:rsidTr="00D96579">
        <w:trPr>
          <w:trHeight w:val="464"/>
        </w:trPr>
        <w:tc>
          <w:tcPr>
            <w:tcW w:w="71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5157712" w14:textId="77777777" w:rsidR="00AB5DEF" w:rsidRPr="00BF1171" w:rsidRDefault="00AB5DEF" w:rsidP="00A5674A">
            <w:pPr>
              <w:rPr>
                <w:bCs/>
                <w:sz w:val="22"/>
                <w:szCs w:val="22"/>
                <w:lang w:val="en-IE" w:eastAsia="en-IE"/>
              </w:rPr>
            </w:pPr>
            <w:r>
              <w:rPr>
                <w:bCs/>
                <w:sz w:val="22"/>
                <w:szCs w:val="22"/>
                <w:lang w:val="en-IE" w:eastAsia="en-IE"/>
              </w:rPr>
              <w:t>D-Dimer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385A729" w14:textId="77777777" w:rsidR="00AB5DEF" w:rsidRPr="00BF1171" w:rsidRDefault="00AB5DEF" w:rsidP="00A5674A">
            <w:pPr>
              <w:rPr>
                <w:bCs/>
                <w:sz w:val="22"/>
                <w:szCs w:val="22"/>
                <w:lang w:val="en-IE" w:eastAsia="en-IE"/>
              </w:rPr>
            </w:pPr>
            <w:r>
              <w:rPr>
                <w:bCs/>
                <w:sz w:val="22"/>
                <w:szCs w:val="22"/>
                <w:lang w:val="en-IE" w:eastAsia="en-IE"/>
              </w:rPr>
              <w:t>ng/mL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96A9D85" w14:textId="77777777" w:rsidR="00AB5DEF" w:rsidRPr="00BF1171" w:rsidRDefault="00AB5DEF" w:rsidP="00A567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&gt;10,000 for samples from ED</w:t>
            </w:r>
          </w:p>
        </w:tc>
      </w:tr>
      <w:tr w:rsidR="003148F5" w:rsidRPr="00BF1171" w14:paraId="49160383" w14:textId="77777777" w:rsidTr="001C3999">
        <w:trPr>
          <w:trHeight w:val="425"/>
        </w:trPr>
        <w:tc>
          <w:tcPr>
            <w:tcW w:w="7113" w:type="dxa"/>
            <w:tcBorders>
              <w:left w:val="single" w:sz="18" w:space="0" w:color="auto"/>
              <w:right w:val="single" w:sz="18" w:space="0" w:color="auto"/>
            </w:tcBorders>
          </w:tcPr>
          <w:p w14:paraId="6252314E" w14:textId="77777777" w:rsidR="005A2AFE" w:rsidRPr="00BF1171" w:rsidRDefault="00AF0710" w:rsidP="001C3999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 xml:space="preserve">Anti-Xa </w:t>
            </w:r>
            <w:r w:rsidR="004244B8" w:rsidRPr="00BF1171">
              <w:rPr>
                <w:sz w:val="22"/>
                <w:szCs w:val="22"/>
              </w:rPr>
              <w:t>(Heparin)</w:t>
            </w:r>
          </w:p>
        </w:tc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</w:tcPr>
          <w:p w14:paraId="063A5B3A" w14:textId="77777777" w:rsidR="003148F5" w:rsidRPr="00BF1171" w:rsidRDefault="00AF0710" w:rsidP="004D0E03">
            <w:pPr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IU/ml</w:t>
            </w:r>
          </w:p>
          <w:p w14:paraId="07CA640A" w14:textId="77777777" w:rsidR="004244B8" w:rsidRPr="00BF1171" w:rsidRDefault="004244B8" w:rsidP="004244B8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single" w:sz="18" w:space="0" w:color="auto"/>
              <w:right w:val="single" w:sz="18" w:space="0" w:color="auto"/>
            </w:tcBorders>
          </w:tcPr>
          <w:p w14:paraId="7A6C8E4C" w14:textId="77777777" w:rsidR="003148F5" w:rsidRPr="00BF1171" w:rsidRDefault="00AF0710" w:rsidP="004D0E03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&gt;1.</w:t>
            </w:r>
            <w:r w:rsidR="004244B8" w:rsidRPr="00BF1171">
              <w:rPr>
                <w:sz w:val="22"/>
                <w:szCs w:val="22"/>
              </w:rPr>
              <w:t>5</w:t>
            </w:r>
          </w:p>
          <w:p w14:paraId="319C026E" w14:textId="77777777" w:rsidR="004244B8" w:rsidRPr="00BF1171" w:rsidRDefault="004244B8" w:rsidP="004D0E03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148F5" w:rsidRPr="00BF1171" w14:paraId="04CB976C" w14:textId="77777777" w:rsidTr="001D09D9">
        <w:trPr>
          <w:trHeight w:val="519"/>
        </w:trPr>
        <w:tc>
          <w:tcPr>
            <w:tcW w:w="7113" w:type="dxa"/>
            <w:tcBorders>
              <w:left w:val="single" w:sz="18" w:space="0" w:color="auto"/>
              <w:right w:val="single" w:sz="18" w:space="0" w:color="auto"/>
            </w:tcBorders>
          </w:tcPr>
          <w:p w14:paraId="6C91925A" w14:textId="77777777" w:rsidR="003148F5" w:rsidRPr="00BF1171" w:rsidRDefault="005A2AFE" w:rsidP="004D0E03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New diagnoses of inherited or acquired bleeding disorders</w:t>
            </w:r>
            <w:r w:rsidR="004244B8" w:rsidRPr="00BF1171">
              <w:rPr>
                <w:sz w:val="22"/>
                <w:szCs w:val="22"/>
              </w:rPr>
              <w:t xml:space="preserve"> or abnormal coagulation screens suggestive of new diagnosis of bleeding disorder</w:t>
            </w:r>
          </w:p>
        </w:tc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</w:tcPr>
          <w:p w14:paraId="27A877C4" w14:textId="77777777" w:rsidR="003148F5" w:rsidRPr="00BF1171" w:rsidRDefault="003148F5" w:rsidP="004D0E03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single" w:sz="18" w:space="0" w:color="auto"/>
              <w:right w:val="single" w:sz="18" w:space="0" w:color="auto"/>
            </w:tcBorders>
          </w:tcPr>
          <w:p w14:paraId="0507516E" w14:textId="77777777" w:rsidR="003148F5" w:rsidRPr="00BF1171" w:rsidRDefault="005A2AFE" w:rsidP="004D0E03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All  new diagnoses</w:t>
            </w:r>
          </w:p>
        </w:tc>
      </w:tr>
      <w:tr w:rsidR="00BF1171" w:rsidRPr="00BF1171" w14:paraId="0067B87E" w14:textId="77777777" w:rsidTr="00AB5DEF">
        <w:trPr>
          <w:trHeight w:val="519"/>
        </w:trPr>
        <w:tc>
          <w:tcPr>
            <w:tcW w:w="71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7CAF07" w14:textId="77777777" w:rsidR="00BF1171" w:rsidRPr="00BF1171" w:rsidRDefault="001D09D9" w:rsidP="001D09D9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F1171" w:rsidRPr="00BF1171">
              <w:rPr>
                <w:sz w:val="22"/>
                <w:szCs w:val="22"/>
              </w:rPr>
              <w:t xml:space="preserve">nhibitor screens </w:t>
            </w:r>
          </w:p>
        </w:tc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35A22" w14:textId="77777777" w:rsidR="00BF1171" w:rsidRPr="00BF1171" w:rsidRDefault="001D09D9" w:rsidP="004D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</w:p>
        </w:tc>
        <w:tc>
          <w:tcPr>
            <w:tcW w:w="68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5CC34" w14:textId="77777777" w:rsidR="00BF1171" w:rsidRPr="00BF1171" w:rsidRDefault="00BF1171" w:rsidP="000833D2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 xml:space="preserve">All new patients and those </w:t>
            </w:r>
            <w:r w:rsidR="000833D2">
              <w:rPr>
                <w:sz w:val="22"/>
                <w:szCs w:val="22"/>
              </w:rPr>
              <w:t xml:space="preserve">who had </w:t>
            </w:r>
            <w:r w:rsidRPr="00BF1171">
              <w:rPr>
                <w:sz w:val="22"/>
                <w:szCs w:val="22"/>
              </w:rPr>
              <w:t>a previous negative inhibitor screen</w:t>
            </w:r>
          </w:p>
        </w:tc>
      </w:tr>
      <w:tr w:rsidR="003148F5" w:rsidRPr="00BF1171" w14:paraId="01EB616E" w14:textId="77777777" w:rsidTr="00AB5DEF">
        <w:trPr>
          <w:trHeight w:val="1174"/>
        </w:trPr>
        <w:tc>
          <w:tcPr>
            <w:tcW w:w="711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1D65D5" w14:textId="77777777" w:rsidR="003148F5" w:rsidRPr="00BF1171" w:rsidRDefault="005A2AFE" w:rsidP="004D0E03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BF1171">
              <w:rPr>
                <w:sz w:val="22"/>
                <w:szCs w:val="22"/>
              </w:rPr>
              <w:t>Heparin Induced Thrombocytopenia Tests</w:t>
            </w:r>
          </w:p>
        </w:tc>
        <w:tc>
          <w:tcPr>
            <w:tcW w:w="14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D86EBA" w14:textId="77777777" w:rsidR="003148F5" w:rsidRPr="00BF1171" w:rsidRDefault="003148F5" w:rsidP="004D0E03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1CAF56" w14:textId="77777777" w:rsidR="001C3999" w:rsidRPr="000C0F75" w:rsidRDefault="004337DB" w:rsidP="001C3999">
            <w:pPr>
              <w:spacing w:line="360" w:lineRule="auto"/>
              <w:ind w:right="-4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="001C3999" w:rsidRPr="000C0F75">
              <w:rPr>
                <w:b/>
                <w:sz w:val="22"/>
                <w:szCs w:val="22"/>
              </w:rPr>
              <w:t>Requests:</w:t>
            </w:r>
            <w:r w:rsidR="001C3999" w:rsidRPr="000C0F75">
              <w:rPr>
                <w:sz w:val="22"/>
                <w:szCs w:val="22"/>
              </w:rPr>
              <w:t xml:space="preserve"> </w:t>
            </w:r>
            <w:r w:rsidR="00AB5DEF">
              <w:rPr>
                <w:sz w:val="22"/>
                <w:szCs w:val="22"/>
              </w:rPr>
              <w:t>P</w:t>
            </w:r>
            <w:r w:rsidR="001C3999" w:rsidRPr="000C0F75">
              <w:rPr>
                <w:sz w:val="22"/>
                <w:szCs w:val="22"/>
              </w:rPr>
              <w:t xml:space="preserve">ositive ELISA and ALL HIPA results are phoned to the </w:t>
            </w:r>
            <w:r>
              <w:rPr>
                <w:sz w:val="22"/>
                <w:szCs w:val="22"/>
              </w:rPr>
              <w:t xml:space="preserve">SJH </w:t>
            </w:r>
            <w:r w:rsidR="001C3999" w:rsidRPr="000C0F75">
              <w:rPr>
                <w:sz w:val="22"/>
                <w:szCs w:val="22"/>
              </w:rPr>
              <w:t>Clinical Coagulation team</w:t>
            </w:r>
            <w:r>
              <w:rPr>
                <w:sz w:val="22"/>
                <w:szCs w:val="22"/>
              </w:rPr>
              <w:t xml:space="preserve"> </w:t>
            </w:r>
            <w:r w:rsidRPr="000C0F75">
              <w:rPr>
                <w:sz w:val="22"/>
                <w:szCs w:val="22"/>
              </w:rPr>
              <w:t>on patients within SJH</w:t>
            </w:r>
            <w:r>
              <w:rPr>
                <w:sz w:val="22"/>
                <w:szCs w:val="22"/>
              </w:rPr>
              <w:t xml:space="preserve"> and to the external laboratory and/or external clinical team on patients from external agencies.</w:t>
            </w:r>
          </w:p>
          <w:p w14:paraId="597F40F2" w14:textId="77777777" w:rsidR="00E330A6" w:rsidRPr="004337DB" w:rsidRDefault="00E330A6" w:rsidP="000C0F75">
            <w:pPr>
              <w:spacing w:line="360" w:lineRule="auto"/>
              <w:ind w:right="-46"/>
              <w:jc w:val="both"/>
              <w:rPr>
                <w:sz w:val="22"/>
                <w:szCs w:val="22"/>
              </w:rPr>
            </w:pPr>
          </w:p>
        </w:tc>
      </w:tr>
    </w:tbl>
    <w:p w14:paraId="3E056073" w14:textId="77777777" w:rsidR="005A2AFE" w:rsidRDefault="005A2AFE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6F51EB0D" w14:textId="77777777" w:rsidR="00AB5DEF" w:rsidRDefault="00AB5DEF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34B3494F" w14:textId="77777777" w:rsidR="00AB5DEF" w:rsidRDefault="00AB5DEF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5D1031A4" w14:textId="77777777" w:rsidR="00AB5DEF" w:rsidRDefault="00AB5DEF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514D4787" w14:textId="77777777" w:rsidR="00AB5DEF" w:rsidRDefault="00AB5DEF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1CBDF5EA" w14:textId="77777777" w:rsidR="00AB5DEF" w:rsidRDefault="00AB5DEF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3E8FCCC1" w14:textId="77777777" w:rsidR="00AB5DEF" w:rsidRDefault="00AB5DEF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2DAECB2D" w14:textId="77777777" w:rsidR="00AB5DEF" w:rsidRPr="00BF1171" w:rsidRDefault="00AB5DEF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25B546A1" w14:textId="77777777" w:rsidR="004244B8" w:rsidRPr="00BF1171" w:rsidRDefault="004244B8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  <w:lang w:val="en-IE" w:eastAsia="en-IE"/>
        </w:rPr>
      </w:pPr>
    </w:p>
    <w:p w14:paraId="36635AB1" w14:textId="77777777" w:rsidR="004244B8" w:rsidRDefault="004244B8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8"/>
          <w:szCs w:val="28"/>
          <w:lang w:val="en-IE" w:eastAsia="en-IE"/>
        </w:rPr>
      </w:pPr>
    </w:p>
    <w:p w14:paraId="1C9B07BA" w14:textId="77777777" w:rsidR="00B903B5" w:rsidRPr="00E16D69" w:rsidRDefault="00B903B5" w:rsidP="00E16D69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8"/>
          <w:szCs w:val="28"/>
          <w:lang w:val="en-IE" w:eastAsia="en-IE"/>
        </w:rPr>
      </w:pPr>
      <w:r w:rsidRPr="00E16D69">
        <w:rPr>
          <w:rFonts w:ascii="Times-Bold" w:hAnsi="Times-Bold" w:cs="Times-Bold"/>
          <w:b/>
          <w:bCs/>
          <w:sz w:val="28"/>
          <w:szCs w:val="28"/>
          <w:lang w:val="en-IE" w:eastAsia="en-IE"/>
        </w:rPr>
        <w:lastRenderedPageBreak/>
        <w:t>Notes:</w:t>
      </w:r>
    </w:p>
    <w:p w14:paraId="028432BB" w14:textId="77777777" w:rsidR="00402EE6" w:rsidRPr="00E16D69" w:rsidRDefault="00211881" w:rsidP="00E16D6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  <w:lang w:val="en-IE" w:eastAsia="en-IE"/>
        </w:rPr>
      </w:pPr>
      <w:r>
        <w:rPr>
          <w:rFonts w:ascii="Times-Roman" w:hAnsi="Times-Roman" w:cs="Times-Roman"/>
          <w:sz w:val="28"/>
          <w:szCs w:val="28"/>
          <w:lang w:val="en-IE" w:eastAsia="en-IE"/>
        </w:rPr>
        <w:t>Critical r</w:t>
      </w:r>
      <w:r w:rsidR="00B903B5"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esults </w:t>
      </w:r>
      <w:r>
        <w:rPr>
          <w:rFonts w:ascii="Times-Roman" w:hAnsi="Times-Roman" w:cs="Times-Roman"/>
          <w:sz w:val="28"/>
          <w:szCs w:val="28"/>
          <w:lang w:val="en-IE" w:eastAsia="en-IE"/>
        </w:rPr>
        <w:t xml:space="preserve">as defined in the above table will </w:t>
      </w:r>
      <w:r w:rsidR="00B903B5"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be phoned </w:t>
      </w:r>
      <w:r>
        <w:rPr>
          <w:rFonts w:ascii="Times-Roman" w:hAnsi="Times-Roman" w:cs="Times-Roman"/>
          <w:sz w:val="28"/>
          <w:szCs w:val="28"/>
          <w:lang w:val="en-IE" w:eastAsia="en-IE"/>
        </w:rPr>
        <w:t>by a medical scientist to the relevant clinical personnel.</w:t>
      </w:r>
    </w:p>
    <w:p w14:paraId="249AE057" w14:textId="77777777" w:rsidR="009B5AB6" w:rsidRPr="009B5AB6" w:rsidRDefault="009B5AB6" w:rsidP="00E16D6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  <w:lang w:val="en-IE" w:eastAsia="en-IE"/>
        </w:rPr>
      </w:pPr>
    </w:p>
    <w:p w14:paraId="649D2A1F" w14:textId="77777777" w:rsidR="00E16D69" w:rsidRPr="00E16D69" w:rsidRDefault="00B903B5" w:rsidP="00E16D6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  <w:lang w:val="en-IE" w:eastAsia="en-IE"/>
        </w:rPr>
      </w:pP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If the </w:t>
      </w:r>
      <w:r w:rsidR="00211881">
        <w:rPr>
          <w:rFonts w:ascii="Times-Roman" w:hAnsi="Times-Roman" w:cs="Times-Roman"/>
          <w:sz w:val="28"/>
          <w:szCs w:val="28"/>
          <w:lang w:val="en-IE" w:eastAsia="en-IE"/>
        </w:rPr>
        <w:t>critical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 results cannot be communicated to the </w:t>
      </w:r>
      <w:r w:rsidR="0011364F">
        <w:rPr>
          <w:rFonts w:ascii="Times-Roman" w:hAnsi="Times-Roman" w:cs="Times-Roman"/>
          <w:sz w:val="28"/>
          <w:szCs w:val="28"/>
          <w:lang w:val="en-IE" w:eastAsia="en-IE"/>
        </w:rPr>
        <w:t xml:space="preserve">ward / 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clinical team </w:t>
      </w:r>
      <w:r w:rsidR="0011364F">
        <w:rPr>
          <w:rFonts w:ascii="Times-Roman" w:hAnsi="Times-Roman" w:cs="Times-Roman"/>
          <w:sz w:val="28"/>
          <w:szCs w:val="28"/>
          <w:lang w:val="en-IE" w:eastAsia="en-IE"/>
        </w:rPr>
        <w:t xml:space="preserve">/ external laboratory 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by phone, despite </w:t>
      </w:r>
      <w:r w:rsidR="00AE0645">
        <w:rPr>
          <w:rFonts w:ascii="Times-Roman" w:hAnsi="Times-Roman" w:cs="Times-Roman"/>
          <w:sz w:val="28"/>
          <w:szCs w:val="28"/>
          <w:lang w:val="en-IE" w:eastAsia="en-IE"/>
        </w:rPr>
        <w:t xml:space="preserve">repeated </w:t>
      </w:r>
      <w:r w:rsidR="00A13528" w:rsidRPr="00E16D69">
        <w:rPr>
          <w:rFonts w:ascii="Times-Roman" w:hAnsi="Times-Roman" w:cs="Times-Roman"/>
          <w:sz w:val="28"/>
          <w:szCs w:val="28"/>
          <w:lang w:val="en-IE" w:eastAsia="en-IE"/>
        </w:rPr>
        <w:t>a</w:t>
      </w:r>
      <w:r w:rsidR="005002A1" w:rsidRPr="00E16D69">
        <w:rPr>
          <w:rFonts w:ascii="Times-Roman" w:hAnsi="Times-Roman" w:cs="Times-Roman"/>
          <w:sz w:val="28"/>
          <w:szCs w:val="28"/>
          <w:lang w:val="en-IE" w:eastAsia="en-IE"/>
        </w:rPr>
        <w:t>ttempts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 by </w:t>
      </w:r>
      <w:r w:rsidR="0011364F">
        <w:rPr>
          <w:rFonts w:ascii="Times-Roman" w:hAnsi="Times-Roman" w:cs="Times-Roman"/>
          <w:sz w:val="28"/>
          <w:szCs w:val="28"/>
          <w:lang w:val="en-IE" w:eastAsia="en-IE"/>
        </w:rPr>
        <w:t>s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>taff to do so</w:t>
      </w:r>
      <w:r w:rsidR="00211881">
        <w:rPr>
          <w:rFonts w:ascii="Times-Roman" w:hAnsi="Times-Roman" w:cs="Times-Roman"/>
          <w:sz w:val="28"/>
          <w:szCs w:val="28"/>
          <w:lang w:val="en-IE" w:eastAsia="en-IE"/>
        </w:rPr>
        <w:t>;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 these</w:t>
      </w:r>
      <w:r w:rsidR="00402EE6"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 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>results will then be released into EPR</w:t>
      </w:r>
      <w:r w:rsidR="005002A1"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 and Hea</w:t>
      </w:r>
      <w:r w:rsidR="004D423E" w:rsidRPr="00E16D69">
        <w:rPr>
          <w:rFonts w:ascii="Times-Roman" w:hAnsi="Times-Roman" w:cs="Times-Roman"/>
          <w:sz w:val="28"/>
          <w:szCs w:val="28"/>
          <w:lang w:val="en-IE" w:eastAsia="en-IE"/>
        </w:rPr>
        <w:t>lthlink.</w:t>
      </w:r>
      <w:r w:rsidR="009B5AB6"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 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Further attempts to </w:t>
      </w:r>
      <w:r w:rsidR="00602FDB">
        <w:rPr>
          <w:rFonts w:ascii="Times-Roman" w:hAnsi="Times-Roman" w:cs="Times-Roman"/>
          <w:sz w:val="28"/>
          <w:szCs w:val="28"/>
          <w:lang w:val="en-IE" w:eastAsia="en-IE"/>
        </w:rPr>
        <w:t xml:space="preserve">make 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contact </w:t>
      </w:r>
      <w:r w:rsidR="00602FDB">
        <w:rPr>
          <w:rFonts w:ascii="Times-Roman" w:hAnsi="Times-Roman" w:cs="Times-Roman"/>
          <w:sz w:val="28"/>
          <w:szCs w:val="28"/>
          <w:lang w:val="en-IE" w:eastAsia="en-IE"/>
        </w:rPr>
        <w:t>w</w:t>
      </w:r>
      <w:r w:rsidR="0066077E">
        <w:rPr>
          <w:rFonts w:ascii="Times-Roman" w:hAnsi="Times-Roman" w:cs="Times-Roman"/>
          <w:sz w:val="28"/>
          <w:szCs w:val="28"/>
          <w:lang w:val="en-IE" w:eastAsia="en-IE"/>
        </w:rPr>
        <w:t>ill</w:t>
      </w:r>
      <w:r w:rsidRPr="00E16D69">
        <w:rPr>
          <w:rFonts w:ascii="Times-Roman" w:hAnsi="Times-Roman" w:cs="Times-Roman"/>
          <w:sz w:val="28"/>
          <w:szCs w:val="28"/>
          <w:lang w:val="en-IE" w:eastAsia="en-IE"/>
        </w:rPr>
        <w:t xml:space="preserve"> be undertaken but cannot be guaranteed.</w:t>
      </w:r>
      <w:r w:rsidR="00A05554">
        <w:rPr>
          <w:rFonts w:ascii="Times-Roman" w:hAnsi="Times-Roman" w:cs="Times-Roman"/>
          <w:sz w:val="28"/>
          <w:szCs w:val="28"/>
          <w:lang w:val="en-IE" w:eastAsia="en-IE"/>
        </w:rPr>
        <w:t xml:space="preserve"> Refer to Section 12 MP H 10 for action to be taken when difficulties are encountered phoning critical results.</w:t>
      </w:r>
    </w:p>
    <w:p w14:paraId="7C65C0CC" w14:textId="77777777" w:rsidR="00E16D69" w:rsidRDefault="00E16D69" w:rsidP="00E16D6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  <w:lang w:val="en-IE" w:eastAsia="en-IE"/>
        </w:rPr>
      </w:pPr>
    </w:p>
    <w:p w14:paraId="66A254A2" w14:textId="77777777" w:rsidR="004D423E" w:rsidRPr="0011364F" w:rsidRDefault="00D1396F" w:rsidP="00E16D6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  <w:lang w:val="en-IE" w:eastAsia="en-IE"/>
        </w:rPr>
      </w:pPr>
      <w:r>
        <w:rPr>
          <w:rFonts w:ascii="Times-Roman" w:hAnsi="Times-Roman" w:cs="Times-Roman"/>
          <w:sz w:val="28"/>
          <w:szCs w:val="28"/>
          <w:lang w:val="en-IE" w:eastAsia="en-IE"/>
        </w:rPr>
        <w:t xml:space="preserve">If GP, </w:t>
      </w:r>
      <w:r w:rsidR="00B903B5" w:rsidRPr="0011364F">
        <w:rPr>
          <w:rFonts w:ascii="Times-Roman" w:hAnsi="Times-Roman" w:cs="Times-Roman"/>
          <w:sz w:val="28"/>
          <w:szCs w:val="28"/>
          <w:lang w:val="en-IE" w:eastAsia="en-IE"/>
        </w:rPr>
        <w:t>Out-patient</w:t>
      </w:r>
      <w:r>
        <w:rPr>
          <w:rFonts w:ascii="Times-Roman" w:hAnsi="Times-Roman" w:cs="Times-Roman"/>
          <w:sz w:val="28"/>
          <w:szCs w:val="28"/>
          <w:lang w:val="en-IE" w:eastAsia="en-IE"/>
        </w:rPr>
        <w:t xml:space="preserve"> or external agency</w:t>
      </w:r>
      <w:r w:rsidR="00B903B5"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 results cannot be phoned</w:t>
      </w:r>
      <w:r w:rsidR="00A13528" w:rsidRPr="0011364F">
        <w:rPr>
          <w:rFonts w:ascii="Times-Roman" w:hAnsi="Times-Roman" w:cs="Times-Roman"/>
          <w:sz w:val="28"/>
          <w:szCs w:val="28"/>
          <w:lang w:val="en-IE" w:eastAsia="en-IE"/>
        </w:rPr>
        <w:t>, particularly outside</w:t>
      </w:r>
      <w:r w:rsidR="00DE3C2F"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 of routine working hours</w:t>
      </w:r>
      <w:r w:rsidR="009B5AB6" w:rsidRPr="0011364F">
        <w:rPr>
          <w:rFonts w:ascii="Times-Roman" w:hAnsi="Times-Roman" w:cs="Times-Roman"/>
          <w:sz w:val="28"/>
          <w:szCs w:val="28"/>
          <w:lang w:val="en-IE" w:eastAsia="en-IE"/>
        </w:rPr>
        <w:t>,</w:t>
      </w:r>
      <w:r w:rsidR="007A417D"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 </w:t>
      </w:r>
      <w:r w:rsidR="00B903B5"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then </w:t>
      </w:r>
      <w:r w:rsidR="00A13528"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appropriate further action will be determined post consultation with </w:t>
      </w:r>
      <w:r w:rsidR="0011364F">
        <w:rPr>
          <w:rFonts w:ascii="Times-Roman" w:hAnsi="Times-Roman" w:cs="Times-Roman"/>
          <w:sz w:val="28"/>
          <w:szCs w:val="28"/>
          <w:lang w:val="en-IE" w:eastAsia="en-IE"/>
        </w:rPr>
        <w:t>the Coagulation</w:t>
      </w:r>
      <w:r w:rsidR="00A13528"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 consultant on-call.</w:t>
      </w:r>
    </w:p>
    <w:p w14:paraId="7C95B4DF" w14:textId="77777777" w:rsidR="00E16D69" w:rsidRDefault="00E16D69" w:rsidP="00E16D6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  <w:lang w:val="en-IE" w:eastAsia="en-IE"/>
        </w:rPr>
      </w:pPr>
    </w:p>
    <w:p w14:paraId="1648D00B" w14:textId="77777777" w:rsidR="009B5AB6" w:rsidRDefault="00B903B5" w:rsidP="00B540D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  <w:lang w:val="en-IE" w:eastAsia="en-IE"/>
        </w:rPr>
      </w:pPr>
      <w:r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All other results of tests performed in the </w:t>
      </w:r>
      <w:r w:rsidR="0011364F"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Coagulation Laboratory </w:t>
      </w:r>
      <w:r w:rsidRPr="0011364F">
        <w:rPr>
          <w:rFonts w:ascii="Times-Roman" w:hAnsi="Times-Roman" w:cs="Times-Roman"/>
          <w:sz w:val="28"/>
          <w:szCs w:val="28"/>
          <w:lang w:val="en-IE" w:eastAsia="en-IE"/>
        </w:rPr>
        <w:t xml:space="preserve">will be released on EPR as soon as they have </w:t>
      </w:r>
      <w:r w:rsidR="0011364F">
        <w:rPr>
          <w:rFonts w:ascii="Times-Roman" w:hAnsi="Times-Roman" w:cs="Times-Roman"/>
          <w:sz w:val="28"/>
          <w:szCs w:val="28"/>
          <w:lang w:val="en-IE" w:eastAsia="en-IE"/>
        </w:rPr>
        <w:t>been authorised.</w:t>
      </w:r>
    </w:p>
    <w:p w14:paraId="0261E162" w14:textId="77777777" w:rsidR="0011364F" w:rsidRPr="0011364F" w:rsidRDefault="0011364F" w:rsidP="0011364F">
      <w:pPr>
        <w:pStyle w:val="ListParagraph"/>
        <w:rPr>
          <w:rFonts w:ascii="Times-Roman" w:hAnsi="Times-Roman" w:cs="Times-Roman"/>
          <w:sz w:val="28"/>
          <w:szCs w:val="28"/>
          <w:lang w:val="en-IE" w:eastAsia="en-IE"/>
        </w:rPr>
      </w:pPr>
    </w:p>
    <w:p w14:paraId="0010269A" w14:textId="77777777" w:rsidR="00EA5ED5" w:rsidRDefault="009B5AB6" w:rsidP="00EA5E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8"/>
          <w:szCs w:val="28"/>
          <w:lang w:val="en-IE" w:eastAsia="en-IE"/>
        </w:rPr>
      </w:pPr>
      <w:r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>W</w:t>
      </w:r>
      <w:r w:rsidR="00B903B5"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 xml:space="preserve">hile the staff in the </w:t>
      </w:r>
      <w:r w:rsidR="0011364F">
        <w:rPr>
          <w:rFonts w:ascii="Times-Bold" w:hAnsi="Times-Bold" w:cs="Times-Bold"/>
          <w:bCs/>
          <w:sz w:val="28"/>
          <w:szCs w:val="28"/>
          <w:lang w:val="en-IE" w:eastAsia="en-IE"/>
        </w:rPr>
        <w:t>Coagulation Laboratory</w:t>
      </w:r>
      <w:r w:rsidR="00B903B5"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 xml:space="preserve"> will do their best to adhere to the above guidelines, it is</w:t>
      </w:r>
      <w:r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 xml:space="preserve"> </w:t>
      </w:r>
      <w:r w:rsidR="00B903B5"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 xml:space="preserve">the duty of all doctors to follow up, in a timely fashion, on the results of </w:t>
      </w:r>
      <w:r w:rsidR="0011364F">
        <w:rPr>
          <w:rFonts w:ascii="Times-Bold" w:hAnsi="Times-Bold" w:cs="Times-Bold"/>
          <w:bCs/>
          <w:sz w:val="28"/>
          <w:szCs w:val="28"/>
          <w:lang w:val="en-IE" w:eastAsia="en-IE"/>
        </w:rPr>
        <w:t>Coagulation</w:t>
      </w:r>
      <w:r w:rsidR="00B903B5"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 xml:space="preserve"> investigations requested on patients under</w:t>
      </w:r>
      <w:r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 xml:space="preserve"> </w:t>
      </w:r>
      <w:r w:rsidR="00B903B5" w:rsidRPr="00E16D69">
        <w:rPr>
          <w:rFonts w:ascii="Times-Bold" w:hAnsi="Times-Bold" w:cs="Times-Bold"/>
          <w:bCs/>
          <w:sz w:val="28"/>
          <w:szCs w:val="28"/>
          <w:lang w:val="en-IE" w:eastAsia="en-IE"/>
        </w:rPr>
        <w:t>their care.</w:t>
      </w:r>
    </w:p>
    <w:p w14:paraId="06A585B1" w14:textId="77777777" w:rsidR="00EA5ED5" w:rsidRPr="00EA5ED5" w:rsidRDefault="00EA5ED5" w:rsidP="00EA5ED5">
      <w:pPr>
        <w:pStyle w:val="ListParagraph"/>
        <w:rPr>
          <w:rFonts w:ascii="Times-Bold" w:hAnsi="Times-Bold" w:cs="Times-Bold"/>
          <w:bCs/>
          <w:sz w:val="28"/>
          <w:szCs w:val="28"/>
          <w:lang w:val="en-IE" w:eastAsia="en-IE"/>
        </w:rPr>
      </w:pPr>
    </w:p>
    <w:p w14:paraId="17069411" w14:textId="77777777" w:rsidR="00EA5ED5" w:rsidRDefault="00CD4D2C" w:rsidP="00EA5E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8"/>
          <w:szCs w:val="28"/>
          <w:lang w:val="en-IE" w:eastAsia="en-IE"/>
        </w:rPr>
      </w:pPr>
      <w:r>
        <w:rPr>
          <w:rFonts w:ascii="Times-Bold" w:hAnsi="Times-Bold" w:cs="Times-Bold"/>
          <w:bCs/>
          <w:sz w:val="28"/>
          <w:szCs w:val="28"/>
          <w:lang w:val="en-IE" w:eastAsia="en-IE"/>
        </w:rPr>
        <w:t>Reference HAEM-MP-H-</w:t>
      </w:r>
      <w:r w:rsidR="00EA5ED5">
        <w:rPr>
          <w:rFonts w:ascii="Times-Bold" w:hAnsi="Times-Bold" w:cs="Times-Bold"/>
          <w:bCs/>
          <w:sz w:val="28"/>
          <w:szCs w:val="28"/>
          <w:lang w:val="en-IE" w:eastAsia="en-IE"/>
        </w:rPr>
        <w:t>0010</w:t>
      </w:r>
    </w:p>
    <w:p w14:paraId="726AFE97" w14:textId="77777777" w:rsidR="00EA5ED5" w:rsidRPr="00EA5ED5" w:rsidRDefault="00EA5ED5" w:rsidP="00EA5ED5">
      <w:pPr>
        <w:pStyle w:val="ListParagraph"/>
        <w:rPr>
          <w:rFonts w:ascii="Times-Bold" w:hAnsi="Times-Bold" w:cs="Times-Bold"/>
          <w:bCs/>
          <w:sz w:val="28"/>
          <w:szCs w:val="28"/>
          <w:lang w:val="en-IE" w:eastAsia="en-IE"/>
        </w:rPr>
      </w:pPr>
    </w:p>
    <w:p w14:paraId="0DB5E813" w14:textId="77777777" w:rsidR="00EA5ED5" w:rsidRPr="00EA5ED5" w:rsidRDefault="00EA5ED5" w:rsidP="00EA5ED5">
      <w:pPr>
        <w:pStyle w:val="ListParagraph"/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8"/>
          <w:szCs w:val="28"/>
          <w:lang w:val="en-IE" w:eastAsia="en-IE"/>
        </w:rPr>
      </w:pPr>
    </w:p>
    <w:p w14:paraId="1694CA7E" w14:textId="77777777" w:rsidR="004E1373" w:rsidRDefault="004E1373" w:rsidP="009B5AB6">
      <w:pPr>
        <w:rPr>
          <w:b/>
          <w:color w:val="FF0000"/>
        </w:rPr>
      </w:pPr>
    </w:p>
    <w:p w14:paraId="6528EFFB" w14:textId="77777777" w:rsidR="00D974B3" w:rsidRDefault="00D974B3" w:rsidP="009B5AB6">
      <w:pPr>
        <w:rPr>
          <w:b/>
          <w:color w:val="FF0000"/>
        </w:rPr>
      </w:pPr>
    </w:p>
    <w:p w14:paraId="6E8B5077" w14:textId="77777777" w:rsidR="00D974B3" w:rsidRDefault="00D974B3" w:rsidP="009B5AB6">
      <w:pPr>
        <w:rPr>
          <w:b/>
          <w:color w:val="FF0000"/>
        </w:rPr>
      </w:pPr>
    </w:p>
    <w:p w14:paraId="719ACEBA" w14:textId="77777777" w:rsidR="00D974B3" w:rsidRDefault="00D974B3" w:rsidP="009B5AB6">
      <w:pPr>
        <w:rPr>
          <w:b/>
          <w:color w:val="FF0000"/>
        </w:rPr>
      </w:pPr>
    </w:p>
    <w:p w14:paraId="5AF9AC2E" w14:textId="77777777" w:rsidR="00D974B3" w:rsidRPr="004D423E" w:rsidRDefault="00D974B3" w:rsidP="009B5AB6">
      <w:pPr>
        <w:rPr>
          <w:b/>
          <w:color w:val="FF0000"/>
        </w:rPr>
      </w:pPr>
    </w:p>
    <w:sectPr w:rsidR="00D974B3" w:rsidRPr="004D423E" w:rsidSect="0096489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4349" w14:textId="77777777" w:rsidR="007056C4" w:rsidRDefault="007056C4" w:rsidP="00701832">
      <w:r>
        <w:separator/>
      </w:r>
    </w:p>
  </w:endnote>
  <w:endnote w:type="continuationSeparator" w:id="0">
    <w:p w14:paraId="4E88DB75" w14:textId="77777777" w:rsidR="007056C4" w:rsidRDefault="007056C4" w:rsidP="007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814E" w14:textId="77777777" w:rsidR="009B5AB6" w:rsidRPr="00CD4D2C" w:rsidRDefault="009B5AB6">
    <w:pPr>
      <w:pStyle w:val="Footer"/>
      <w:rPr>
        <w:b/>
        <w:color w:val="1519AB"/>
        <w:lang w:val="en-IE"/>
      </w:rPr>
    </w:pPr>
    <w:r w:rsidRPr="00CD4D2C">
      <w:rPr>
        <w:b/>
        <w:color w:val="1519AB"/>
        <w:lang w:val="en-IE"/>
      </w:rPr>
      <w:t>H</w:t>
    </w:r>
    <w:r w:rsidR="00034E87" w:rsidRPr="00CD4D2C">
      <w:rPr>
        <w:b/>
        <w:color w:val="1519AB"/>
        <w:lang w:val="en-IE"/>
      </w:rPr>
      <w:t>AEM-FORM-</w:t>
    </w:r>
    <w:r w:rsidR="004244B8" w:rsidRPr="00CD4D2C">
      <w:rPr>
        <w:b/>
        <w:color w:val="1519AB"/>
        <w:lang w:val="en-IE"/>
      </w:rPr>
      <w:t>1363</w:t>
    </w:r>
    <w:r w:rsidRPr="00CD4D2C">
      <w:rPr>
        <w:b/>
        <w:color w:val="1519AB"/>
        <w:lang w:val="en-IE"/>
      </w:rPr>
      <w:tab/>
    </w:r>
    <w:r w:rsidR="00366A09" w:rsidRPr="00CD4D2C">
      <w:rPr>
        <w:b/>
        <w:color w:val="1519AB"/>
        <w:lang w:val="en-IE"/>
      </w:rPr>
      <w:t xml:space="preserve">  </w:t>
    </w:r>
    <w:r w:rsidR="00034E87" w:rsidRPr="00CD4D2C">
      <w:rPr>
        <w:b/>
        <w:color w:val="1519AB"/>
        <w:lang w:val="en-IE"/>
      </w:rPr>
      <w:t xml:space="preserve">             </w:t>
    </w:r>
    <w:r w:rsidR="00366A09" w:rsidRPr="00CD4D2C">
      <w:rPr>
        <w:b/>
        <w:color w:val="1519AB"/>
        <w:lang w:val="en-IE"/>
      </w:rPr>
      <w:t xml:space="preserve">                                               </w:t>
    </w:r>
    <w:r w:rsidR="00034E87" w:rsidRPr="00CD4D2C">
      <w:rPr>
        <w:b/>
        <w:color w:val="1519AB"/>
        <w:lang w:val="en-IE"/>
      </w:rPr>
      <w:t xml:space="preserve">     </w:t>
    </w:r>
    <w:r w:rsidR="00366A09" w:rsidRPr="00CD4D2C">
      <w:rPr>
        <w:b/>
        <w:color w:val="1519AB"/>
        <w:lang w:val="en-IE"/>
      </w:rPr>
      <w:t xml:space="preserve"> </w:t>
    </w:r>
    <w:r w:rsidR="00034E87" w:rsidRPr="00CD4D2C">
      <w:rPr>
        <w:b/>
        <w:color w:val="1519AB"/>
        <w:lang w:val="en-IE"/>
      </w:rPr>
      <w:t xml:space="preserve"> </w:t>
    </w:r>
    <w:r w:rsidR="00366A09" w:rsidRPr="00CD4D2C">
      <w:rPr>
        <w:b/>
        <w:color w:val="1519AB"/>
        <w:lang w:val="en-IE"/>
      </w:rPr>
      <w:t xml:space="preserve"> Version </w:t>
    </w:r>
    <w:r w:rsidR="00AB5DEF">
      <w:rPr>
        <w:b/>
        <w:color w:val="1519AB"/>
        <w:lang w:val="en-IE"/>
      </w:rPr>
      <w:t>6</w:t>
    </w:r>
    <w:r w:rsidR="00366A09" w:rsidRPr="00CD4D2C">
      <w:rPr>
        <w:b/>
        <w:color w:val="1519AB"/>
        <w:lang w:val="en-IE"/>
      </w:rPr>
      <w:tab/>
    </w:r>
    <w:r w:rsidR="00366A09" w:rsidRPr="00CD4D2C">
      <w:rPr>
        <w:b/>
        <w:color w:val="1519AB"/>
        <w:lang w:val="en-IE"/>
      </w:rPr>
      <w:tab/>
    </w:r>
    <w:r w:rsidR="00366A09" w:rsidRPr="00CD4D2C">
      <w:rPr>
        <w:b/>
        <w:color w:val="1519AB"/>
        <w:lang w:val="en-IE"/>
      </w:rPr>
      <w:tab/>
    </w:r>
    <w:r w:rsidR="00034E87" w:rsidRPr="00CD4D2C">
      <w:rPr>
        <w:b/>
        <w:color w:val="1519AB"/>
        <w:lang w:val="en-IE"/>
      </w:rPr>
      <w:t xml:space="preserve">      </w:t>
    </w:r>
    <w:r w:rsidR="00034E87" w:rsidRPr="00CD4D2C">
      <w:rPr>
        <w:b/>
        <w:color w:val="1519AB"/>
        <w:lang w:val="en-IE"/>
      </w:rPr>
      <w:tab/>
      <w:t xml:space="preserve">Effective Date: </w:t>
    </w:r>
    <w:r w:rsidR="00BF1171">
      <w:rPr>
        <w:b/>
        <w:color w:val="1519AB"/>
        <w:lang w:val="en-IE"/>
      </w:rPr>
      <w:t>As per Q Pulse</w:t>
    </w:r>
  </w:p>
  <w:p w14:paraId="0236630F" w14:textId="77777777" w:rsidR="00366A09" w:rsidRPr="00034E87" w:rsidRDefault="00366A09">
    <w:pPr>
      <w:pStyle w:val="Footer"/>
      <w:rPr>
        <w:color w:val="0070C0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5007" w14:textId="77777777" w:rsidR="007056C4" w:rsidRDefault="007056C4" w:rsidP="00701832">
      <w:r>
        <w:separator/>
      </w:r>
    </w:p>
  </w:footnote>
  <w:footnote w:type="continuationSeparator" w:id="0">
    <w:p w14:paraId="51834C35" w14:textId="77777777" w:rsidR="007056C4" w:rsidRDefault="007056C4" w:rsidP="0070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9249" w14:textId="77777777" w:rsidR="009B5AB6" w:rsidRPr="00CD4D2C" w:rsidRDefault="009B5AB6" w:rsidP="00701832">
    <w:pPr>
      <w:pStyle w:val="Header"/>
      <w:jc w:val="center"/>
      <w:rPr>
        <w:b/>
        <w:color w:val="1519AB"/>
        <w:sz w:val="32"/>
        <w:szCs w:val="32"/>
      </w:rPr>
    </w:pPr>
    <w:r w:rsidRPr="00CD4D2C">
      <w:rPr>
        <w:b/>
        <w:color w:val="1519AB"/>
        <w:sz w:val="32"/>
        <w:szCs w:val="32"/>
      </w:rPr>
      <w:t xml:space="preserve">Critical Phone limits for </w:t>
    </w:r>
    <w:r w:rsidR="007A417D" w:rsidRPr="00CD4D2C">
      <w:rPr>
        <w:b/>
        <w:color w:val="1519AB"/>
        <w:sz w:val="32"/>
        <w:szCs w:val="32"/>
      </w:rPr>
      <w:t>Coagulation</w:t>
    </w:r>
    <w:r w:rsidRPr="00CD4D2C">
      <w:rPr>
        <w:b/>
        <w:color w:val="1519AB"/>
        <w:sz w:val="32"/>
        <w:szCs w:val="32"/>
      </w:rPr>
      <w:t xml:space="preserve"> Result</w:t>
    </w:r>
    <w:r w:rsidR="007A417D" w:rsidRPr="00CD4D2C">
      <w:rPr>
        <w:b/>
        <w:color w:val="1519AB"/>
        <w:sz w:val="32"/>
        <w:szCs w:val="32"/>
      </w:rPr>
      <w:t>s</w:t>
    </w:r>
    <w:r w:rsidR="00207DD6" w:rsidRPr="00CD4D2C">
      <w:rPr>
        <w:b/>
        <w:color w:val="1519AB"/>
        <w:sz w:val="32"/>
        <w:szCs w:val="32"/>
      </w:rPr>
      <w:t>,</w:t>
    </w:r>
    <w:r w:rsidRPr="00CD4D2C">
      <w:rPr>
        <w:b/>
        <w:color w:val="1519AB"/>
        <w:sz w:val="32"/>
        <w:szCs w:val="32"/>
      </w:rPr>
      <w:t xml:space="preserve"> St James’ Hospital </w:t>
    </w:r>
  </w:p>
  <w:p w14:paraId="3170B6C3" w14:textId="77777777" w:rsidR="009B5AB6" w:rsidRDefault="009B5AB6"/>
  <w:p w14:paraId="4C20322D" w14:textId="77777777" w:rsidR="009B5AB6" w:rsidRDefault="009B5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F26"/>
    <w:multiLevelType w:val="hybridMultilevel"/>
    <w:tmpl w:val="5BEAA1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F4B30"/>
    <w:multiLevelType w:val="hybridMultilevel"/>
    <w:tmpl w:val="6FD4B4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27EE4"/>
    <w:multiLevelType w:val="hybridMultilevel"/>
    <w:tmpl w:val="6F5A3C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84110"/>
    <w:multiLevelType w:val="hybridMultilevel"/>
    <w:tmpl w:val="8000FB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54D77"/>
    <w:multiLevelType w:val="hybridMultilevel"/>
    <w:tmpl w:val="0AA49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C7755"/>
    <w:multiLevelType w:val="hybridMultilevel"/>
    <w:tmpl w:val="C67619BA"/>
    <w:lvl w:ilvl="0" w:tplc="F5CE92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A3ED6"/>
    <w:multiLevelType w:val="hybridMultilevel"/>
    <w:tmpl w:val="8B884F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0841"/>
    <w:multiLevelType w:val="hybridMultilevel"/>
    <w:tmpl w:val="BA68B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98"/>
    <w:rsid w:val="00034E87"/>
    <w:rsid w:val="00041543"/>
    <w:rsid w:val="000618E9"/>
    <w:rsid w:val="000769D1"/>
    <w:rsid w:val="000833D2"/>
    <w:rsid w:val="00084A49"/>
    <w:rsid w:val="000B1E5D"/>
    <w:rsid w:val="000C0F75"/>
    <w:rsid w:val="000D6E88"/>
    <w:rsid w:val="0011364F"/>
    <w:rsid w:val="00144A44"/>
    <w:rsid w:val="001C3999"/>
    <w:rsid w:val="001D09D9"/>
    <w:rsid w:val="001F6A6F"/>
    <w:rsid w:val="00207DD6"/>
    <w:rsid w:val="00211881"/>
    <w:rsid w:val="002156E6"/>
    <w:rsid w:val="002809BB"/>
    <w:rsid w:val="002A7CFA"/>
    <w:rsid w:val="002B4CD4"/>
    <w:rsid w:val="002D3425"/>
    <w:rsid w:val="002E7C59"/>
    <w:rsid w:val="003126C0"/>
    <w:rsid w:val="00313E9E"/>
    <w:rsid w:val="003148F5"/>
    <w:rsid w:val="00324970"/>
    <w:rsid w:val="00350DFC"/>
    <w:rsid w:val="00366A09"/>
    <w:rsid w:val="00401807"/>
    <w:rsid w:val="00402EE6"/>
    <w:rsid w:val="00417B22"/>
    <w:rsid w:val="004244B8"/>
    <w:rsid w:val="004244F7"/>
    <w:rsid w:val="004311B5"/>
    <w:rsid w:val="004337DB"/>
    <w:rsid w:val="0045563C"/>
    <w:rsid w:val="00471DDE"/>
    <w:rsid w:val="0049244B"/>
    <w:rsid w:val="004D423E"/>
    <w:rsid w:val="004E1373"/>
    <w:rsid w:val="005002A1"/>
    <w:rsid w:val="00502E97"/>
    <w:rsid w:val="005432EF"/>
    <w:rsid w:val="00596EA8"/>
    <w:rsid w:val="005A2AFE"/>
    <w:rsid w:val="005E65A9"/>
    <w:rsid w:val="00602FDB"/>
    <w:rsid w:val="00621672"/>
    <w:rsid w:val="0066077E"/>
    <w:rsid w:val="0067099D"/>
    <w:rsid w:val="00675394"/>
    <w:rsid w:val="006E192A"/>
    <w:rsid w:val="006F7665"/>
    <w:rsid w:val="00701832"/>
    <w:rsid w:val="007056C4"/>
    <w:rsid w:val="00732B83"/>
    <w:rsid w:val="0074315C"/>
    <w:rsid w:val="007436A9"/>
    <w:rsid w:val="007A1015"/>
    <w:rsid w:val="007A417D"/>
    <w:rsid w:val="007B18C5"/>
    <w:rsid w:val="007E2856"/>
    <w:rsid w:val="007F0C6B"/>
    <w:rsid w:val="0086236B"/>
    <w:rsid w:val="008A67B1"/>
    <w:rsid w:val="008D3F69"/>
    <w:rsid w:val="008D7205"/>
    <w:rsid w:val="008E7DEA"/>
    <w:rsid w:val="008F107C"/>
    <w:rsid w:val="00925EFC"/>
    <w:rsid w:val="00942580"/>
    <w:rsid w:val="009538B9"/>
    <w:rsid w:val="00964898"/>
    <w:rsid w:val="00987301"/>
    <w:rsid w:val="009945CE"/>
    <w:rsid w:val="009A3366"/>
    <w:rsid w:val="009B5AB6"/>
    <w:rsid w:val="009E3EDB"/>
    <w:rsid w:val="009F1377"/>
    <w:rsid w:val="00A031A0"/>
    <w:rsid w:val="00A05554"/>
    <w:rsid w:val="00A056B0"/>
    <w:rsid w:val="00A13528"/>
    <w:rsid w:val="00A42D81"/>
    <w:rsid w:val="00A5674A"/>
    <w:rsid w:val="00A65ADC"/>
    <w:rsid w:val="00A94858"/>
    <w:rsid w:val="00AB0A1B"/>
    <w:rsid w:val="00AB5DEF"/>
    <w:rsid w:val="00AE0645"/>
    <w:rsid w:val="00AF0710"/>
    <w:rsid w:val="00B07D18"/>
    <w:rsid w:val="00B14D80"/>
    <w:rsid w:val="00B212EC"/>
    <w:rsid w:val="00B258C7"/>
    <w:rsid w:val="00B82B5E"/>
    <w:rsid w:val="00B86E1E"/>
    <w:rsid w:val="00B903B5"/>
    <w:rsid w:val="00BC4CED"/>
    <w:rsid w:val="00BF1171"/>
    <w:rsid w:val="00C306D9"/>
    <w:rsid w:val="00C43552"/>
    <w:rsid w:val="00C72EC0"/>
    <w:rsid w:val="00CB36D0"/>
    <w:rsid w:val="00CC4CAD"/>
    <w:rsid w:val="00CD0764"/>
    <w:rsid w:val="00CD4183"/>
    <w:rsid w:val="00CD4D2C"/>
    <w:rsid w:val="00CF0568"/>
    <w:rsid w:val="00D04503"/>
    <w:rsid w:val="00D1396F"/>
    <w:rsid w:val="00D35772"/>
    <w:rsid w:val="00D51A93"/>
    <w:rsid w:val="00D73992"/>
    <w:rsid w:val="00D96579"/>
    <w:rsid w:val="00D974B3"/>
    <w:rsid w:val="00DB06DB"/>
    <w:rsid w:val="00DD5D26"/>
    <w:rsid w:val="00DE0219"/>
    <w:rsid w:val="00DE3C2F"/>
    <w:rsid w:val="00E02C1C"/>
    <w:rsid w:val="00E16D69"/>
    <w:rsid w:val="00E330A6"/>
    <w:rsid w:val="00E66131"/>
    <w:rsid w:val="00EA5ED5"/>
    <w:rsid w:val="00EB2E89"/>
    <w:rsid w:val="00EB5053"/>
    <w:rsid w:val="00ED1B85"/>
    <w:rsid w:val="00ED6C4B"/>
    <w:rsid w:val="00FA024A"/>
    <w:rsid w:val="00FA57C1"/>
    <w:rsid w:val="00FC06BE"/>
    <w:rsid w:val="00FE1C2C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8B850"/>
  <w15:docId w15:val="{585371EF-594F-4E8F-9558-0F2AB1D7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342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D3425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7018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1832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B5A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B3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6D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33E2-9322-4516-A211-A8BB8529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Forsyth, Pauline (Haematology)</dc:creator>
  <cp:lastModifiedBy>Forsyth, Pauline (Haematology)</cp:lastModifiedBy>
  <cp:revision>2</cp:revision>
  <cp:lastPrinted>2015-05-06T09:51:00Z</cp:lastPrinted>
  <dcterms:created xsi:type="dcterms:W3CDTF">2025-01-23T11:28:00Z</dcterms:created>
  <dcterms:modified xsi:type="dcterms:W3CDTF">2025-01-23T11:28:00Z</dcterms:modified>
</cp:coreProperties>
</file>